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7 декабря 2020 года</w:t>
      </w:r>
    </w:p>
    <w:tbl>
      <w:tblPr>
        <w:tblStyle w:val="Table1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805"/>
        <w:gridCol w:w="349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805"/>
            <w:gridCol w:w="3495"/>
            <w:gridCol w:w="2565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Сочинение-описание по личным впечатлениям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134 упр 249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135 упр 250 выполнить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к следующему уроку.</w:t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ВК до 16.00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Портреты героев как средство изображения героев.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Что такое худ.портрет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Температура воздуха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https://clck.ru/S8bpG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§39, стр. 102-103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Пересказ  §39, стр. 102-103, выучить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359а, 360,362 а-в,363а-в стр.92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359б, 362 г,363г стр.92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Колокольность в русской музыке. В. Гаврилин. Симфония-действо “Перезвоны”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ссылке.https://www.youtube.com/watch?v=xrTZs4DmsfQ Уч. “Музыка” 6 кл. стр. 62-63.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ОРУ без предметов в движении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https://youtu.be/PTIki6OSpI8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“День неизвестного солдата” https://www.youtube.com/watch?v=9i27FU9NIwM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8 декабря 2020 года</w:t>
      </w:r>
    </w:p>
    <w:tbl>
      <w:tblPr>
        <w:tblStyle w:val="Table2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540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540"/>
            <w:gridCol w:w="2565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08.12.2020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Сочинение-описание по личным впечатлениям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учебник стр 135 упр 252</w:t>
            </w:r>
          </w:p>
          <w:p w:rsidR="00000000" w:rsidDel="00000000" w:rsidP="00000000" w:rsidRDefault="00000000" w:rsidRPr="00000000" w14:paraId="0000008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135 упр 253 выполнить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к следующему уроку.</w:t>
            </w:r>
          </w:p>
          <w:p w:rsidR="00000000" w:rsidDel="00000000" w:rsidP="00000000" w:rsidRDefault="00000000" w:rsidRPr="00000000" w14:paraId="000000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ВК до 16.00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https://www.youtube.com/watch?v=BGVFtMXs-dU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94-96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 370,371, 372а, 373а-в,374 а,б стр. 96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стр.96 №372б, 373г,д, 374 в,г. Прислать в беседу «Математика 6б» ВКонтакте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6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швейных изделий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 </w:t>
            </w:r>
          </w:p>
          <w:p w:rsidR="00000000" w:rsidDel="00000000" w:rsidP="00000000" w:rsidRDefault="00000000" w:rsidRPr="00000000" w14:paraId="000000A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7">
            <w:pPr>
              <w:spacing w:after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A8">
            <w:pPr>
              <w:spacing w:after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https://ppt4web.ru/tekhnologija/konstruirovanie-shvejjnykh-izdelijj.html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запись в тетради.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Снять мерки. Прислать работу на почту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spacing w:after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AC">
            <w:pPr>
              <w:spacing w:after="240" w:before="240" w:line="240" w:lineRule="auto"/>
              <w:rPr>
                <w:color w:val="1967d2"/>
                <w:sz w:val="21"/>
                <w:szCs w:val="21"/>
              </w:rPr>
            </w:pP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https://ppt4web.ru/tekhnologija/konstruirovanie-shvejjnykh-izdelijj.html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Механические свойства металлов.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B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</w:p>
          <w:p w:rsidR="00000000" w:rsidDel="00000000" w:rsidP="00000000" w:rsidRDefault="00000000" w:rsidRPr="00000000" w14:paraId="000000B8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be&gt;watch?=Q6AOCb_vs35</w:t>
            </w:r>
          </w:p>
          <w:p w:rsidR="00000000" w:rsidDel="00000000" w:rsidP="00000000" w:rsidRDefault="00000000" w:rsidRPr="00000000" w14:paraId="000000B9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240" w:lineRule="auto"/>
              <w:ind w:left="283.4645669291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Основное отличие чугуна от стали можно направить классному руководителю в произвольной форме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швейных изделий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 </w:t>
            </w:r>
          </w:p>
          <w:p w:rsidR="00000000" w:rsidDel="00000000" w:rsidP="00000000" w:rsidRDefault="00000000" w:rsidRPr="00000000" w14:paraId="000000C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D">
            <w:pPr>
              <w:spacing w:after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CE">
            <w:pPr>
              <w:spacing w:after="24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https://ppt4web.ru/tekhnologija/konstruirovanie-shvejjnykh-izdelijj.html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24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запись в тетради.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spacing w:after="0" w:afterAutospacing="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Снять мерки. Прислать работу на почту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spacing w:after="240" w:lineRule="auto"/>
              <w:ind w:left="141.7322834645671" w:firstLine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237.192382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Механические свойства металлов.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D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</w:p>
          <w:p w:rsidR="00000000" w:rsidDel="00000000" w:rsidP="00000000" w:rsidRDefault="00000000" w:rsidRPr="00000000" w14:paraId="000000DD">
            <w:pPr>
              <w:spacing w:after="240" w:lineRule="auto"/>
              <w:ind w:left="283.4645669291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be&gt;watch?=Q6AOCb_vs35</w:t>
            </w:r>
          </w:p>
          <w:p w:rsidR="00000000" w:rsidDel="00000000" w:rsidP="00000000" w:rsidRDefault="00000000" w:rsidRPr="00000000" w14:paraId="000000DE">
            <w:pPr>
              <w:spacing w:after="240" w:lineRule="auto"/>
              <w:ind w:left="283.4645669291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  <w:p w:rsidR="00000000" w:rsidDel="00000000" w:rsidP="00000000" w:rsidRDefault="00000000" w:rsidRPr="00000000" w14:paraId="000000DF">
            <w:pPr>
              <w:spacing w:after="240" w:lineRule="auto"/>
              <w:ind w:left="283.4645669291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Основное отличие чугуна от стали можно направить классному руководителю в произвольной форме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Реконкиста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E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0E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https://www.youtube.com/watch?v=XLHdItQNBNA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E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подростка в Великобритании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в учебнике в разделе грамматика повторить тему настоящее простое время; в учебнике на стр. 39№8 записать предложения, в тетради стр 27 №3,5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Тс24 №3,4 задание прислать ВК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9 декабря 2020 года</w:t>
      </w:r>
    </w:p>
    <w:tbl>
      <w:tblPr>
        <w:tblStyle w:val="Table3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370"/>
        <w:gridCol w:w="3915"/>
        <w:gridCol w:w="2655"/>
        <w:tblGridChange w:id="0">
          <w:tblGrid>
            <w:gridCol w:w="810"/>
            <w:gridCol w:w="810"/>
            <w:gridCol w:w="810"/>
            <w:gridCol w:w="1650"/>
            <w:gridCol w:w="1800"/>
            <w:gridCol w:w="2370"/>
            <w:gridCol w:w="3915"/>
            <w:gridCol w:w="265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подростка в Великобритании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в учебнике в разделе грамматика повторить тему настоящее простое время; в учебнике на стр. 39№8 записать предложения, в тетради стр 27 №3,5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Тс24 №3,4 задание прислать ВК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ОРУ с предметами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https://youtu.be/kAV_RhJq43A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</w:t>
              <w:tab/>
              <w:t xml:space="preserve">урок по теме «Строение и многообразие </w:t>
              <w:tab/>
              <w:t xml:space="preserve">покрытосеменных растений»</w:t>
            </w:r>
          </w:p>
          <w:p w:rsidR="00000000" w:rsidDel="00000000" w:rsidP="00000000" w:rsidRDefault="00000000" w:rsidRPr="00000000" w14:paraId="000001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</w:t>
              <w:tab/>
              <w:t xml:space="preserve">Ссылка на конференцию будет размещена </w:t>
              <w:tab/>
              <w:t xml:space="preserve">в Беседе ВКонтакте</w:t>
            </w:r>
          </w:p>
          <w:p w:rsidR="00000000" w:rsidDel="00000000" w:rsidP="00000000" w:rsidRDefault="00000000" w:rsidRPr="00000000" w14:paraId="0000012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</w:t>
              <w:tab/>
              <w:t xml:space="preserve">подключиться онлайн:</w:t>
            </w:r>
          </w:p>
          <w:p w:rsidR="00000000" w:rsidDel="00000000" w:rsidP="00000000" w:rsidRDefault="00000000" w:rsidRPr="00000000" w14:paraId="000001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</w:t>
              <w:tab/>
              <w:t xml:space="preserve">ссылке в файле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1 главу. </w:t>
              <w:tab/>
              <w:t xml:space="preserve">Отправка работ не предусмотрена</w:t>
            </w:r>
          </w:p>
          <w:p w:rsidR="00000000" w:rsidDel="00000000" w:rsidP="00000000" w:rsidRDefault="00000000" w:rsidRPr="00000000" w14:paraId="000001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округления десятичных дробей.</w:t>
            </w:r>
          </w:p>
          <w:p w:rsidR="00000000" w:rsidDel="00000000" w:rsidP="00000000" w:rsidRDefault="00000000" w:rsidRPr="00000000" w14:paraId="000001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375,376,378 ,380 с.97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377, 379 стр.97</w:t>
            </w:r>
          </w:p>
          <w:p w:rsidR="00000000" w:rsidDel="00000000" w:rsidP="00000000" w:rsidRDefault="00000000" w:rsidRPr="00000000" w14:paraId="0000014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Вопросы для итогового повторения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 стр. 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107, вопросы к 1 главе</w:t>
            </w:r>
          </w:p>
          <w:p w:rsidR="00000000" w:rsidDel="00000000" w:rsidP="00000000" w:rsidRDefault="00000000" w:rsidRPr="00000000" w14:paraId="000001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7.8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существительными.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150 выучить правило упр 285</w:t>
            </w:r>
          </w:p>
          <w:p w:rsidR="00000000" w:rsidDel="00000000" w:rsidP="00000000" w:rsidRDefault="00000000" w:rsidRPr="00000000" w14:paraId="000001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151 упр 287  выполнить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к следующему уроку.</w:t>
            </w:r>
          </w:p>
          <w:p w:rsidR="00000000" w:rsidDel="00000000" w:rsidP="00000000" w:rsidRDefault="00000000" w:rsidRPr="00000000" w14:paraId="0000016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ВК до 16.00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Н.В.Гоголь «Старосветские помещики».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Н.В.Гоголь «Старосветские помещики».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Н.В.Гоголь Старосветские помещики»отправка работ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10 декабря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505"/>
        <w:gridCol w:w="3780"/>
        <w:gridCol w:w="2640"/>
        <w:tblGridChange w:id="0">
          <w:tblGrid>
            <w:gridCol w:w="810"/>
            <w:gridCol w:w="810"/>
            <w:gridCol w:w="810"/>
            <w:gridCol w:w="1650"/>
            <w:gridCol w:w="1800"/>
            <w:gridCol w:w="2505"/>
            <w:gridCol w:w="3780"/>
            <w:gridCol w:w="2640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Назначит встречу/ отменить 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в учебнике на стр 40 №2 текст отчитать, перевести, ответить на вопросы; №3 вставить союз в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Тс25 №1,2,3 задание прислать в ВК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A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округления десятичных дробей.</w:t>
            </w:r>
          </w:p>
          <w:p w:rsidR="00000000" w:rsidDel="00000000" w:rsidP="00000000" w:rsidRDefault="00000000" w:rsidRPr="00000000" w14:paraId="000001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381, а,бс., 382, 384 стр.97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381в,г, 383 стр.97</w:t>
            </w:r>
          </w:p>
          <w:p w:rsidR="00000000" w:rsidDel="00000000" w:rsidP="00000000" w:rsidRDefault="00000000" w:rsidRPr="00000000" w14:paraId="000001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Совершенствование висов и упоров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B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https://youtu.be/7wrRvPxbbUY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существительными.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учебник стр 150 выучить правило упр 288</w:t>
            </w:r>
          </w:p>
          <w:p w:rsidR="00000000" w:rsidDel="00000000" w:rsidP="00000000" w:rsidRDefault="00000000" w:rsidRPr="00000000" w14:paraId="000001C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152 упр 291  выполнить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к следующему уроку.</w:t>
            </w:r>
          </w:p>
          <w:p w:rsidR="00000000" w:rsidDel="00000000" w:rsidP="00000000" w:rsidRDefault="00000000" w:rsidRPr="00000000" w14:paraId="000001C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ВК до 16.00</w:t>
            </w:r>
          </w:p>
        </w:tc>
      </w:tr>
      <w:tr>
        <w:trPr>
          <w:trHeight w:val="9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Ф.И. Тютчев. «Неохотно и несмело..», «С поляны коршун поднялся..».Судьба человека и судьба коршуна. Роль антитезы.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выразительное чтение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 Тютчев. «Неохотно и несмело..», «С поляны коршун поднялся..»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Реконкиста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1E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https://www.youtube.com/watch?v=XLHdItQNBNA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: параграф 22</w:t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Назначит встречу/ отменить 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в учебнике на стр 40 №2 текст отчитать, перевести, ответить на вопросы; №3 вставить союз в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Тс25 №1,2,3 задание прислать в ВК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11 декабря 2020 года</w:t>
      </w:r>
    </w:p>
    <w:tbl>
      <w:tblPr>
        <w:tblStyle w:val="Table5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840"/>
        <w:gridCol w:w="780"/>
        <w:gridCol w:w="1620"/>
        <w:gridCol w:w="1800"/>
        <w:gridCol w:w="2475"/>
        <w:gridCol w:w="3855"/>
        <w:gridCol w:w="2550"/>
        <w:tblGridChange w:id="0">
          <w:tblGrid>
            <w:gridCol w:w="825"/>
            <w:gridCol w:w="840"/>
            <w:gridCol w:w="780"/>
            <w:gridCol w:w="1620"/>
            <w:gridCol w:w="1800"/>
            <w:gridCol w:w="2475"/>
            <w:gridCol w:w="3855"/>
            <w:gridCol w:w="2550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11.12.2020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в учебнике на стр 41 текст прочитать, заполнить пропуски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в  графике.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https://www.youtube.com/watch?v=RKDMaL8uB_w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стр76-77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3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https://www.youtube.com/watch?v=fuwG143n8vU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99-100</w:t>
            </w:r>
          </w:p>
          <w:p w:rsidR="00000000" w:rsidDel="00000000" w:rsidP="00000000" w:rsidRDefault="00000000" w:rsidRPr="00000000" w14:paraId="000002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 № 390(1,2), 392 стр.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390(3), 391 стр.100. Прислать в беседу «Математика 6б» ВКонтакте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существительными.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учебник стр 151 упр 286</w:t>
            </w:r>
          </w:p>
          <w:p w:rsidR="00000000" w:rsidDel="00000000" w:rsidP="00000000" w:rsidRDefault="00000000" w:rsidRPr="00000000" w14:paraId="000002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152 упр 289 выполнить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к следующему уроку.</w:t>
            </w:r>
          </w:p>
          <w:p w:rsidR="00000000" w:rsidDel="00000000" w:rsidP="00000000" w:rsidRDefault="00000000" w:rsidRPr="00000000" w14:paraId="000002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ВК до 16.00</w:t>
            </w:r>
          </w:p>
        </w:tc>
      </w:tr>
      <w:tr>
        <w:trPr>
          <w:trHeight w:val="10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Минеральное питание растений</w:t>
            </w:r>
          </w:p>
          <w:p w:rsidR="00000000" w:rsidDel="00000000" w:rsidP="00000000" w:rsidRDefault="00000000" w:rsidRPr="00000000" w14:paraId="0000025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Конференция Zoom.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(логин и пароль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ab/>
                <w:t xml:space="preserve">будут размещены </w:t>
                <w:tab/>
                <w:t xml:space="preserve">в Беседе ВКонтакте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</w:t>
              <w:tab/>
              <w:t xml:space="preserve">подключиться онлайн:</w:t>
            </w:r>
          </w:p>
          <w:p w:rsidR="00000000" w:rsidDel="00000000" w:rsidP="00000000" w:rsidRDefault="00000000" w:rsidRPr="00000000" w14:paraId="0000025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57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https://youtu.be/E8ryyZ7IFhs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§15</w:t>
            </w:r>
          </w:p>
          <w:p w:rsidR="00000000" w:rsidDel="00000000" w:rsidP="00000000" w:rsidRDefault="00000000" w:rsidRPr="00000000" w14:paraId="000002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§15 к следующему уроку. Ответить на вопросы после параграфа (с.85) Прислать  работы в личные сообщения в ВКонтакте не позднее 11.12.2020 17.00ч</w:t>
            </w:r>
          </w:p>
          <w:p w:rsidR="00000000" w:rsidDel="00000000" w:rsidP="00000000" w:rsidRDefault="00000000" w:rsidRPr="00000000" w14:paraId="000002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Буквы Ч-Щ в суффиксе –ЧИК-ЩИК.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 учебник стр 153 выучить правило упр 293</w:t>
            </w:r>
          </w:p>
          <w:p w:rsidR="00000000" w:rsidDel="00000000" w:rsidP="00000000" w:rsidRDefault="00000000" w:rsidRPr="00000000" w14:paraId="0000026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155 упр 296 выполнить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к следующему уроку.</w:t>
            </w:r>
          </w:p>
          <w:p w:rsidR="00000000" w:rsidDel="00000000" w:rsidP="00000000" w:rsidRDefault="00000000" w:rsidRPr="00000000" w14:paraId="000002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ВК до 16.00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в учебнике на стр 41 текст прочитать, заполнить пропуски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footerReference r:id="rId35" w:type="default"/>
      <w:pgSz w:h="11906" w:w="16838" w:orient="landscape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im?peers=c20&amp;sel=c23" TargetMode="External"/><Relationship Id="rId22" Type="http://schemas.openxmlformats.org/officeDocument/2006/relationships/hyperlink" Target="https://youtu.be/7wrRvPxbbUY" TargetMode="External"/><Relationship Id="rId21" Type="http://schemas.openxmlformats.org/officeDocument/2006/relationships/hyperlink" Target="https://vk.com/im?peers=c20&amp;sel=c23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www.youtube.com/watch?v=XLHdItQNBN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PTIki6OSpI8" TargetMode="External"/><Relationship Id="rId26" Type="http://schemas.openxmlformats.org/officeDocument/2006/relationships/hyperlink" Target="https://clck.ru/RPPM5" TargetMode="External"/><Relationship Id="rId25" Type="http://schemas.openxmlformats.org/officeDocument/2006/relationships/hyperlink" Target="https://www.youtube.com/watch?v=RKDMaL8uB_w" TargetMode="External"/><Relationship Id="rId28" Type="http://schemas.openxmlformats.org/officeDocument/2006/relationships/hyperlink" Target="https://vk.com/club193968442" TargetMode="External"/><Relationship Id="rId27" Type="http://schemas.openxmlformats.org/officeDocument/2006/relationships/hyperlink" Target="https://vk.com/club193968442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S8bpG" TargetMode="External"/><Relationship Id="rId29" Type="http://schemas.openxmlformats.org/officeDocument/2006/relationships/hyperlink" Target="https://www.youtube.com/watch?v=fuwG143n8vU" TargetMode="External"/><Relationship Id="rId7" Type="http://schemas.openxmlformats.org/officeDocument/2006/relationships/hyperlink" Target="https://vk.com/im?peers=c20&amp;sel=c23" TargetMode="External"/><Relationship Id="rId8" Type="http://schemas.openxmlformats.org/officeDocument/2006/relationships/hyperlink" Target="https://vk.com/im?peers=c20&amp;sel=c23" TargetMode="External"/><Relationship Id="rId31" Type="http://schemas.openxmlformats.org/officeDocument/2006/relationships/hyperlink" Target="https://vk.com/im?peers=c20&amp;sel=c23" TargetMode="External"/><Relationship Id="rId30" Type="http://schemas.openxmlformats.org/officeDocument/2006/relationships/hyperlink" Target="https://vk.com/im?peers=c20&amp;sel=c23" TargetMode="External"/><Relationship Id="rId11" Type="http://schemas.openxmlformats.org/officeDocument/2006/relationships/hyperlink" Target="https://vk.com/im?peers=c20&amp;sel=c23" TargetMode="External"/><Relationship Id="rId33" Type="http://schemas.openxmlformats.org/officeDocument/2006/relationships/hyperlink" Target="https://vk.com/im?sel=c20" TargetMode="External"/><Relationship Id="rId10" Type="http://schemas.openxmlformats.org/officeDocument/2006/relationships/hyperlink" Target="https://www.youtube.com/watch?v=BGVFtMXs-dU" TargetMode="External"/><Relationship Id="rId32" Type="http://schemas.openxmlformats.org/officeDocument/2006/relationships/hyperlink" Target="https://vk.com/im?sel=c20" TargetMode="External"/><Relationship Id="rId13" Type="http://schemas.openxmlformats.org/officeDocument/2006/relationships/hyperlink" Target="https://youtu.be/bq98bdtTbvw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vk.com/im?peers=c20&amp;sel=c23" TargetMode="External"/><Relationship Id="rId34" Type="http://schemas.openxmlformats.org/officeDocument/2006/relationships/hyperlink" Target="https://youtu.be/E8ryyZ7IFhs" TargetMode="External"/><Relationship Id="rId15" Type="http://schemas.openxmlformats.org/officeDocument/2006/relationships/hyperlink" Target="https://www.youtube.com/watch?v=XLHdItQNBNA" TargetMode="External"/><Relationship Id="rId14" Type="http://schemas.openxmlformats.org/officeDocument/2006/relationships/hyperlink" Target="https://youtu.be/bq98bdtTbvw" TargetMode="External"/><Relationship Id="rId17" Type="http://schemas.openxmlformats.org/officeDocument/2006/relationships/hyperlink" Target="https://vk.com/im?sel=c13" TargetMode="External"/><Relationship Id="rId16" Type="http://schemas.openxmlformats.org/officeDocument/2006/relationships/hyperlink" Target="https://youtu.be/kAV_RhJq43A" TargetMode="External"/><Relationship Id="rId19" Type="http://schemas.openxmlformats.org/officeDocument/2006/relationships/hyperlink" Target="https://vk.com/im?peers=c20&amp;sel=c23" TargetMode="External"/><Relationship Id="rId18" Type="http://schemas.openxmlformats.org/officeDocument/2006/relationships/hyperlink" Target="https://vk.com/im?peers=c20&amp;sel=c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