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7 декабря 2020 ГОДА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45"/>
        <w:gridCol w:w="1800"/>
        <w:gridCol w:w="2010"/>
        <w:gridCol w:w="2385"/>
        <w:gridCol w:w="3405"/>
        <w:gridCol w:w="2685"/>
        <w:tblGridChange w:id="0">
          <w:tblGrid>
            <w:gridCol w:w="810"/>
            <w:gridCol w:w="810"/>
            <w:gridCol w:w="945"/>
            <w:gridCol w:w="1800"/>
            <w:gridCol w:w="2010"/>
            <w:gridCol w:w="2385"/>
            <w:gridCol w:w="340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398.222656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Образование и философия, литература, искусство. Культура Раннего Возрождения. Научные открытия и изобретения.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видеоролик: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https://youtu.be/pP3rnRQkEQc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https://youtu.be/-KmGWEgV2Ks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167-178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8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359а, 360,362 а-в,363а-в стр.92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359б, 362 г,363г стр.92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«Математика 6а»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Влажность воздуха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https://www.youtube.com/watch?v=6G_G0dW_tu4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106-107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Решение задач (будут выложены в беседу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41 параграфа ко следующему уроку.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2673.9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Гласные в суффиксах -ЕК-ИК.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онлайн:1.Учебник, правило на с. 156 § 53, 2. Упр. 299, 300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§ 53, упр. 301.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стр.189-190,стр.193-194.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стр.193-194(пересказ)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4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after="180" w:line="342.8568" w:lineRule="auto"/>
              <w:ind w:right="-92.716535433070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1.учеб.с.40 прочитать теорию “linkers”, выписать из текста слова-связки с переводом</w:t>
            </w:r>
          </w:p>
          <w:p w:rsidR="00000000" w:rsidDel="00000000" w:rsidP="00000000" w:rsidRDefault="00000000" w:rsidRPr="00000000" w14:paraId="0000006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2.учеб.с.40 №3a,b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с.25 №3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40 №2b (Текст вспомнить, на вопросы ответить)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40 прочитать теорию “linkers”, выписать из текста слова-связки с переводом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с.40 №3a,b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25 №2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1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памяти неизвестного солдата”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https://www.youtube.com/watch?v=9i27FU9NIwM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8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1005"/>
        <w:gridCol w:w="1740"/>
        <w:gridCol w:w="1935"/>
        <w:gridCol w:w="2520"/>
        <w:gridCol w:w="3345"/>
        <w:gridCol w:w="2640"/>
        <w:tblGridChange w:id="0">
          <w:tblGrid>
            <w:gridCol w:w="810"/>
            <w:gridCol w:w="810"/>
            <w:gridCol w:w="1005"/>
            <w:gridCol w:w="1740"/>
            <w:gridCol w:w="1935"/>
            <w:gridCol w:w="252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Гласные –О-Е после шипящих в суффиксах сущ.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ВКонтакте).</w:t>
            </w:r>
          </w:p>
          <w:p w:rsidR="00000000" w:rsidDel="00000000" w:rsidP="00000000" w:rsidRDefault="00000000" w:rsidRPr="00000000" w14:paraId="0000009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1.Учебник, чтение правила (стр. 157).Упр. 302,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 54, упр. 304. Выполнить к следующему уроку.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Колокольность в русской музыке. В. Гаврилин. Симфония-действо “Перезвоны”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смотреть по ссылкеп.https://www.youtube.com/watch?v=xrTZs4DmsfQ Уч. “Музыка” 6 кл. стр. 62-63.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Фотосинтез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https://www.youtube.com/watch?v=Gi8swK3AHMU&amp;list=PLp1o4TiOetLyfc7I5gNBzvzQ1Xe12YcPa&amp;index=14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стр.87-91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самостоятельной работе по данной теме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 И. Тютчев. Литературный портрет писателя.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Работа с учебником стр.194-195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Выразительное чтение стр.195, вопрос 1,2.</w:t>
            </w:r>
          </w:p>
          <w:p w:rsidR="00000000" w:rsidDel="00000000" w:rsidP="00000000" w:rsidRDefault="00000000" w:rsidRPr="00000000" w14:paraId="000000C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 на странице “Русский язык”.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https://www.youtube.com/watch?v=BGVFtMXs-dU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94-96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 370,371, 372а, 373а-в,374 а,б стр. 96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стр.96 №372б, 373г,д, 374 в,г. Прислать в беседу «Математика 6а»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с.41 прочитать текст, заполнить пропуски, выписать чем обычно занимаются подростки в Британии </w:t>
            </w:r>
          </w:p>
          <w:p w:rsidR="00000000" w:rsidDel="00000000" w:rsidP="00000000" w:rsidRDefault="00000000" w:rsidRPr="00000000" w14:paraId="000000E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2.учеб.с.41 №3 (написать 5 предложений о времяпрепровождении подростков в России)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с.26 №1,2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подростка в Великобритании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41 (Текст читаем, переводим, слова вставляем)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Учебник.с.41 №3 (написать 5 предложений о времяпрепровождении подростков в России)</w:t>
            </w:r>
          </w:p>
          <w:p w:rsidR="00000000" w:rsidDel="00000000" w:rsidP="00000000" w:rsidRDefault="00000000" w:rsidRPr="00000000" w14:paraId="000000F1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25 №3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7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27.910156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Онлайн встреча с классным руководителем.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 </w:t>
            </w:r>
          </w:p>
        </w:tc>
      </w:tr>
      <w:tr>
        <w:trPr>
          <w:trHeight w:val="3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9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15"/>
        <w:gridCol w:w="1830"/>
        <w:gridCol w:w="1935"/>
        <w:gridCol w:w="2400"/>
        <w:gridCol w:w="3495"/>
        <w:gridCol w:w="2580"/>
        <w:tblGridChange w:id="0">
          <w:tblGrid>
            <w:gridCol w:w="810"/>
            <w:gridCol w:w="810"/>
            <w:gridCol w:w="915"/>
            <w:gridCol w:w="1830"/>
            <w:gridCol w:w="1935"/>
            <w:gridCol w:w="2400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6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– О-Е после шипящих в суффиксах сущ.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306, Упр. 305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 52—54, упр. 307 Выполнить к следующему уроку.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в стихотворениях Ф. И. Тютчева «Неохотно и несмело...», «Листья».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стр.197-198, «Листья» выразительное чтение.</w:t>
            </w:r>
          </w:p>
          <w:p w:rsidR="00000000" w:rsidDel="00000000" w:rsidP="00000000" w:rsidRDefault="00000000" w:rsidRPr="00000000" w14:paraId="000001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Стр.199 «Учимся читать выразительно» (задания 1-3) Выполнить к следующему уроку.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в  графике.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https://www.youtube.com/watch?v=RKDMaL8uB_w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стр76-77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Межличностные отношения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https://youtu.be/Ur2Q5f8s9OU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ст.50-58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размещенное в беседе Вконтакте. Выслать до 11.12 до 16:00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размещенное в беседе Вконтакте. Выслать до 11.12 до 16:00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375,376,378 ,380 с.97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377, 379 стр.97</w:t>
            </w:r>
          </w:p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с предметами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https://youtu.be/kAV_RhJq43A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10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80"/>
        <w:gridCol w:w="840"/>
        <w:gridCol w:w="1920"/>
        <w:gridCol w:w="1905"/>
        <w:gridCol w:w="2415"/>
        <w:gridCol w:w="3540"/>
        <w:gridCol w:w="2550"/>
        <w:tblGridChange w:id="0">
          <w:tblGrid>
            <w:gridCol w:w="825"/>
            <w:gridCol w:w="780"/>
            <w:gridCol w:w="840"/>
            <w:gridCol w:w="1920"/>
            <w:gridCol w:w="1905"/>
            <w:gridCol w:w="2415"/>
            <w:gridCol w:w="3540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Округление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округления десятичных дробей.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381, а,бс., 382, 384 стр.97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381в,г, 383 стр.97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Совершенствование висов и упоров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B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https://youtu.be/7wrRvPxbbUY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 (тестирование)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беседе В Контакте)</w:t>
            </w:r>
          </w:p>
          <w:p w:rsidR="00000000" w:rsidDel="00000000" w:rsidP="00000000" w:rsidRDefault="00000000" w:rsidRPr="00000000" w14:paraId="000001B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будет выслана в беседе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22- 23. читать</w:t>
            </w:r>
          </w:p>
          <w:p w:rsidR="00000000" w:rsidDel="00000000" w:rsidP="00000000" w:rsidRDefault="00000000" w:rsidRPr="00000000" w14:paraId="000001C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D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Обсуждение контрольных вопросов и заданий (стр. 159). Упр. 310,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311,313,314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44-54, упр. 315(подготовиться к тестовой работе по теме «Имя существительное»).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швейных изделий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D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after="240" w:lineRule="auto"/>
              <w:ind w:left="1080" w:hanging="360"/>
              <w:rPr>
                <w:color w:val="1967d2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1967d2"/>
                <w:sz w:val="21"/>
                <w:szCs w:val="21"/>
                <w:rtl w:val="0"/>
              </w:rPr>
              <w:t xml:space="preserve">https://ppt4web.ru/tekhnologija/konstruirovanie-shvejjnykh-izdelijj.html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4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4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4"/>
              </w:numPr>
              <w:spacing w:after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E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C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1ED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1EE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  <w:p w:rsidR="00000000" w:rsidDel="00000000" w:rsidP="00000000" w:rsidRDefault="00000000" w:rsidRPr="00000000" w14:paraId="000001EF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Основное отличие чугуна от стали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1F0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швейных изделий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 </w:t>
            </w:r>
          </w:p>
          <w:p w:rsidR="00000000" w:rsidDel="00000000" w:rsidP="00000000" w:rsidRDefault="00000000" w:rsidRPr="00000000" w14:paraId="000001F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B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1FC">
            <w:pPr>
              <w:spacing w:after="240" w:lineRule="auto"/>
              <w:ind w:left="1080" w:hanging="360"/>
              <w:rPr>
                <w:color w:val="1967d2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https://ppt4web.ru/tekhnologija/konstruirovanie-shvejjnykh-izdelijj.html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запись в тетради.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4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Снять мерки. Прислать работу на почту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4"/>
              </w:numPr>
              <w:spacing w:after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Механические свойства металлов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0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A">
            <w:pPr>
              <w:spacing w:after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20B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be&gt;watch?=Q6AOCb_vs35</w:t>
            </w:r>
          </w:p>
          <w:p w:rsidR="00000000" w:rsidDel="00000000" w:rsidP="00000000" w:rsidRDefault="00000000" w:rsidRPr="00000000" w14:paraId="0000020C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  <w:p w:rsidR="00000000" w:rsidDel="00000000" w:rsidP="00000000" w:rsidRDefault="00000000" w:rsidRPr="00000000" w14:paraId="0000020D">
            <w:pPr>
              <w:spacing w:after="240" w:lineRule="auto"/>
              <w:ind w:left="283.46456692913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Основное отличие чугуна от стали можно направить классному руководителю в произвольной форме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4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11 ДЕКАБРЯ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50"/>
        <w:gridCol w:w="900"/>
        <w:gridCol w:w="1740"/>
        <w:gridCol w:w="1545"/>
        <w:gridCol w:w="2640"/>
        <w:gridCol w:w="3825"/>
        <w:gridCol w:w="2565"/>
        <w:tblGridChange w:id="0">
          <w:tblGrid>
            <w:gridCol w:w="825"/>
            <w:gridCol w:w="750"/>
            <w:gridCol w:w="900"/>
            <w:gridCol w:w="1740"/>
            <w:gridCol w:w="1545"/>
            <w:gridCol w:w="2640"/>
            <w:gridCol w:w="382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Назначить встречу/отменить ее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3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9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с.42 №1( разделить стр.на 2 части, выписать фразы, используемые для назначения встречи и для отмены встречи)</w:t>
            </w:r>
          </w:p>
          <w:p w:rsidR="00000000" w:rsidDel="00000000" w:rsidP="00000000" w:rsidRDefault="00000000" w:rsidRPr="00000000" w14:paraId="0000023A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с.42 №3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с.42 №4(составить диалог по образцу №3), wb с.26 №3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Назначить встречу/отменить ее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4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1 (Выписать предложения, перевести)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3 (Письменный перевод одного из диалогов)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№1 Прислать в лс ВК (</w:t>
            </w:r>
            <w:hyperlink r:id="rId33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на тему Фотосинтез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и сдать работу до 11.40. Самостоятельная работа будет выложена в беседу Вконтакте в 11.15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диктант. Работа над ошибками.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 Упр. 316,Упр.317 (контрольное списывание с выполнением заданий).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§ 44-54, упр. 308 (подготовиться к сло­варному диктанту).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2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прилагательное. Повторение изученного в 5 классе.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Чтение правила (ч. 2, стр. 4).)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§ 44-54, упр. 308 (подготовиться к сло­варному диктанту).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8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https://www.youtube.com/watch?v=fuwG143n8vU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99-100</w:t>
            </w:r>
          </w:p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390(1,2), 392стр. 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№№ 390(3), 391 стр.100. Прислать в беседу «Математика 6а» ВКонтакте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RPPM5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vk.com/im?sel=c20" TargetMode="External"/><Relationship Id="rId23" Type="http://schemas.openxmlformats.org/officeDocument/2006/relationships/hyperlink" Target="https://youtu.be/Ur2Q5f8s9O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0" TargetMode="External"/><Relationship Id="rId26" Type="http://schemas.openxmlformats.org/officeDocument/2006/relationships/hyperlink" Target="https://youtu.be/kAV_RhJq43A" TargetMode="External"/><Relationship Id="rId25" Type="http://schemas.openxmlformats.org/officeDocument/2006/relationships/hyperlink" Target="https://vk.com/im?sel=c20" TargetMode="External"/><Relationship Id="rId28" Type="http://schemas.openxmlformats.org/officeDocument/2006/relationships/hyperlink" Target="https://vk.com/im?sel=c20" TargetMode="External"/><Relationship Id="rId27" Type="http://schemas.openxmlformats.org/officeDocument/2006/relationships/hyperlink" Target="https://vk.com/im?sel=c20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pP3rnRQkEQc" TargetMode="External"/><Relationship Id="rId29" Type="http://schemas.openxmlformats.org/officeDocument/2006/relationships/hyperlink" Target="https://youtu.be/7wrRvPxbbUY" TargetMode="External"/><Relationship Id="rId7" Type="http://schemas.openxmlformats.org/officeDocument/2006/relationships/hyperlink" Target="https://youtu.be/-KmGWEgV2Ks" TargetMode="External"/><Relationship Id="rId8" Type="http://schemas.openxmlformats.org/officeDocument/2006/relationships/hyperlink" Target="https://vk.com/im?sel=c20" TargetMode="External"/><Relationship Id="rId31" Type="http://schemas.openxmlformats.org/officeDocument/2006/relationships/hyperlink" Target="https://ppt4web.ru/tekhnologija/konstruirovanie-shvejjnykh-izdelijj.html" TargetMode="External"/><Relationship Id="rId30" Type="http://schemas.openxmlformats.org/officeDocument/2006/relationships/hyperlink" Target="https://youtu.be/bq98bdtTbvw" TargetMode="External"/><Relationship Id="rId11" Type="http://schemas.openxmlformats.org/officeDocument/2006/relationships/hyperlink" Target="https://vk.com/spirinavictoria" TargetMode="External"/><Relationship Id="rId33" Type="http://schemas.openxmlformats.org/officeDocument/2006/relationships/hyperlink" Target="https://vk.com/spirinavictoria" TargetMode="External"/><Relationship Id="rId10" Type="http://schemas.openxmlformats.org/officeDocument/2006/relationships/hyperlink" Target="https://www.youtube.com/watch?v=6G_G0dW_tu4" TargetMode="External"/><Relationship Id="rId32" Type="http://schemas.openxmlformats.org/officeDocument/2006/relationships/hyperlink" Target="https://youtu.be/bq98bdtTbvw" TargetMode="External"/><Relationship Id="rId13" Type="http://schemas.openxmlformats.org/officeDocument/2006/relationships/hyperlink" Target="https://www.youtube.com/watch?v=Gi8swK3AHMU&amp;list=PLp1o4TiOetLyfc7I5gNBzvzQ1Xe12YcPa&amp;index=14" TargetMode="External"/><Relationship Id="rId35" Type="http://schemas.openxmlformats.org/officeDocument/2006/relationships/hyperlink" Target="https://www.youtube.com/watch?v=fuwG143n8vU" TargetMode="External"/><Relationship Id="rId12" Type="http://schemas.openxmlformats.org/officeDocument/2006/relationships/hyperlink" Target="https://www.youtube.com/watch?v=9i27FU9NIwM" TargetMode="External"/><Relationship Id="rId34" Type="http://schemas.openxmlformats.org/officeDocument/2006/relationships/hyperlink" Target="https://youtu.be/okcopYitSKE" TargetMode="External"/><Relationship Id="rId15" Type="http://schemas.openxmlformats.org/officeDocument/2006/relationships/hyperlink" Target="https://vk.com/im?sel=c20" TargetMode="External"/><Relationship Id="rId37" Type="http://schemas.openxmlformats.org/officeDocument/2006/relationships/hyperlink" Target="https://vk.com/im?sel=c20" TargetMode="External"/><Relationship Id="rId14" Type="http://schemas.openxmlformats.org/officeDocument/2006/relationships/hyperlink" Target="https://www.youtube.com/watch?v=BGVFtMXs-dU" TargetMode="External"/><Relationship Id="rId36" Type="http://schemas.openxmlformats.org/officeDocument/2006/relationships/hyperlink" Target="https://vk.com/im?sel=c20" TargetMode="External"/><Relationship Id="rId17" Type="http://schemas.openxmlformats.org/officeDocument/2006/relationships/hyperlink" Target="https://vk.com/spirinavictoria" TargetMode="External"/><Relationship Id="rId16" Type="http://schemas.openxmlformats.org/officeDocument/2006/relationships/hyperlink" Target="https://vk.com/im?sel=c20" TargetMode="External"/><Relationship Id="rId19" Type="http://schemas.openxmlformats.org/officeDocument/2006/relationships/hyperlink" Target="https://www.youtube.com/watch?v=RKDMaL8uB_w" TargetMode="External"/><Relationship Id="rId1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